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采购提词器等设备校内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为满足视频录播要求，我校拟购买一批提词器、收音麦等设备。现对该项目进行校内邀请三方询价，现邀请意向供应商：广东智汇蓝图科技有限公司、惠州市鸿宇办公设备有限公司、惠州市捷燃信息技术有限公司对该项目进行报价竞标。该项目最高控制总价为：￥7，500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采购内容和数量如下表所示：</w:t>
      </w:r>
    </w:p>
    <w:tbl>
      <w:tblPr>
        <w:tblStyle w:val="3"/>
        <w:tblW w:w="8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16"/>
        <w:gridCol w:w="1756"/>
        <w:gridCol w:w="3903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提词器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嘉视影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JS2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plus（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寸单屏提词器套装）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便携提词器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阿斯泛（XFAN）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TC-3广角提词器</w:t>
            </w:r>
            <w:r>
              <w:rPr>
                <w:rStyle w:val="7"/>
                <w:rFonts w:eastAsia="宋体"/>
                <w:lang w:val="en-US" w:eastAsia="zh-CN" w:bidi="ar"/>
              </w:rPr>
              <w:t>+2</w:t>
            </w:r>
            <w:r>
              <w:rPr>
                <w:rStyle w:val="6"/>
                <w:lang w:val="en-US" w:eastAsia="zh-CN" w:bidi="ar"/>
              </w:rPr>
              <w:t>米灯架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单反收音麦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MOMA猛玛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lark150一拖二</w:t>
            </w:r>
            <w:r>
              <w:rPr>
                <w:rStyle w:val="7"/>
                <w:rFonts w:eastAsia="宋体"/>
                <w:lang w:val="en-US" w:eastAsia="zh-CN" w:bidi="ar"/>
              </w:rPr>
              <w:t>+</w:t>
            </w:r>
            <w:r>
              <w:rPr>
                <w:rStyle w:val="6"/>
                <w:lang w:val="en-US" w:eastAsia="zh-CN" w:bidi="ar"/>
              </w:rPr>
              <w:t>无线充电盒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AI智能录音笔</w:t>
            </w:r>
            <w:r>
              <w:rPr>
                <w:rStyle w:val="7"/>
                <w:rFonts w:eastAsia="宋体"/>
                <w:lang w:val="en-US" w:eastAsia="zh-CN" w:bidi="ar"/>
              </w:rPr>
              <w:t>SR502 16G+</w:t>
            </w:r>
            <w:r>
              <w:rPr>
                <w:rStyle w:val="6"/>
                <w:lang w:val="en-US" w:eastAsia="zh-CN" w:bidi="ar"/>
              </w:rPr>
              <w:t>云储存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1、保证所有产品均按学校采购要求提供原装正品，提供普通国税发票，免费送货上门，专业工程师负责施工调试，免费现场培训。在中标签订合同之日起10个自然日内完成安装调试，在项目施工过程中不能影响到学校日常工作和考试，并按国家规定进行保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2、供应商如果无法在规定时间内完成以上项目施工要求，学校将不予验收，按违约处理，解除合同并同时追究对方合同约定的违约责任范畴承担责任。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3、投标人务必于11月30日上午10：00前将报价表填写完整并盖章密封好，连同营业执照复印件（三证合一）送到我校综合楼405信息技术科。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4、本项目采用最低价评标法，意向供应商必须严格按照报价表所列商品型号、规格和数量进行一次性报价。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5、学校地址：惠州市惠城区斑樟湖路20号。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6、如有疑问请于工作时间内拨打：0752-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2556105黄老师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388A"/>
    <w:rsid w:val="0190388A"/>
    <w:rsid w:val="044D219C"/>
    <w:rsid w:val="229C16D5"/>
    <w:rsid w:val="23DA09FF"/>
    <w:rsid w:val="50E5297A"/>
    <w:rsid w:val="520D0C81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2021-11-27T01:21:00Z</dcterms:created>
  <dc:creator>君时</dc:creator>
  <cp:lastModifiedBy>Administrator</cp:lastModifiedBy>
  <dcterms:modified xsi:type="dcterms:W3CDTF">2021-11-27T05:36:35Z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05CA1E1C38CB4E1592617085BB274DB4</vt:lpwstr>
  </property>
</Properties>
</file>