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  <w:t>老干部（老年）大学采购书法桌、椅项目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报价书……………………………………………………………………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</w:p>
    <w:p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清单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</w:t>
      </w:r>
      <w:r>
        <w:rPr>
          <w:rFonts w:hint="eastAsia" w:ascii="宋体" w:hAnsi="宋体"/>
          <w:b/>
          <w:sz w:val="24"/>
          <w:szCs w:val="24"/>
        </w:rPr>
        <w:t>营业执照复印件………………………………………………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</w:t>
      </w:r>
      <w:r>
        <w:rPr>
          <w:rFonts w:hint="eastAsia" w:ascii="宋体" w:hAnsi="宋体"/>
          <w:b/>
          <w:sz w:val="24"/>
          <w:szCs w:val="24"/>
          <w:lang w:eastAsia="zh-CN"/>
        </w:rPr>
        <w:t>入驻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begin"/>
      </w:r>
      <w:r>
        <w:rPr>
          <w:rFonts w:hint="eastAsia" w:ascii="宋体" w:hAnsi="宋体"/>
          <w:b/>
          <w:sz w:val="24"/>
          <w:szCs w:val="24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separate"/>
      </w:r>
      <w:r>
        <w:rPr>
          <w:rFonts w:hint="eastAsia" w:ascii="宋体" w:hAnsi="宋体"/>
          <w:b/>
          <w:sz w:val="24"/>
          <w:szCs w:val="24"/>
          <w:lang w:eastAsia="zh-CN"/>
        </w:rPr>
        <w:t>广东政府采购智慧云平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end"/>
      </w:r>
      <w:r>
        <w:rPr>
          <w:rFonts w:hint="eastAsia" w:ascii="宋体" w:hAnsi="宋体"/>
          <w:b/>
          <w:sz w:val="24"/>
          <w:szCs w:val="24"/>
          <w:lang w:eastAsia="zh-CN"/>
        </w:rPr>
        <w:t>截图</w:t>
      </w:r>
      <w:r>
        <w:rPr>
          <w:rFonts w:hint="eastAsia" w:ascii="宋体" w:hAnsi="宋体"/>
          <w:b/>
          <w:sz w:val="24"/>
          <w:szCs w:val="24"/>
        </w:rPr>
        <w:t>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根据贵单位《老干部（老年）大学采购书法桌、椅项目询价函》，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愿意以</w:t>
      </w:r>
      <w:r>
        <w:rPr>
          <w:rFonts w:hint="eastAsia" w:ascii="仿宋_GB2312" w:eastAsia="仿宋_GB2312" w:hAnsiTheme="minorEastAsia"/>
          <w:snapToGrid w:val="0"/>
          <w:kern w:val="0"/>
          <w:sz w:val="32"/>
          <w:szCs w:val="32"/>
          <w:lang w:val="en-US" w:eastAsia="zh-CN"/>
        </w:rPr>
        <w:t>包干</w:t>
      </w:r>
      <w:r>
        <w:rPr>
          <w:rFonts w:hint="eastAsia" w:ascii="仿宋_GB2312" w:eastAsia="仿宋_GB2312" w:hAnsiTheme="minorEastAsia"/>
          <w:snapToGrid w:val="0"/>
          <w:kern w:val="0"/>
          <w:sz w:val="32"/>
          <w:szCs w:val="32"/>
          <w:lang w:eastAsia="zh-CN"/>
        </w:rPr>
        <w:t>价</w:t>
      </w:r>
      <w:r>
        <w:rPr>
          <w:rFonts w:hint="eastAsia" w:ascii="仿宋_GB2312" w:eastAsia="仿宋_GB2312" w:hAnsiTheme="minorEastAsia"/>
          <w:snapToGrid w:val="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元,按贵单位指定的书法桌、椅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样式和规格制作并供货</w:t>
      </w:r>
      <w:r>
        <w:rPr>
          <w:rFonts w:hint="eastAsia" w:ascii="仿宋" w:hAnsi="仿宋" w:eastAsia="仿宋" w:cs="仿宋"/>
          <w:sz w:val="32"/>
          <w:szCs w:val="32"/>
        </w:rPr>
        <w:t>，并按合同约定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条款按时按质按量供货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2、我方在此声明，所递交的报价书及有关资料内容完整、真实和准确。</w:t>
      </w:r>
    </w:p>
    <w:p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（盖章）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（签字或盖章）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月   日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>
      <w:pPr>
        <w:numPr>
          <w:ilvl w:val="0"/>
          <w:numId w:val="2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定制书法桌、椅报价清单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72"/>
        <w:gridCol w:w="3231"/>
        <w:gridCol w:w="722"/>
        <w:gridCol w:w="790"/>
        <w:gridCol w:w="750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2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规格尺寸</w:t>
            </w:r>
          </w:p>
        </w:tc>
        <w:tc>
          <w:tcPr>
            <w:tcW w:w="72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9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exact"/>
        </w:trPr>
        <w:tc>
          <w:tcPr>
            <w:tcW w:w="8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书法桌</w:t>
            </w:r>
          </w:p>
        </w:tc>
        <w:tc>
          <w:tcPr>
            <w:tcW w:w="323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颜色：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黑色+红木色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桌面材质：优质白蜡木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主体材质：优质橡木（全实木）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工艺：所有实木经烘干防变形处理，喷涂环保油漆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定制尺寸：整体长90×宽70×高77cm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桌面厚度.5cm，桌腿5×5cm桌面下层隔板距离桌面8cm</w:t>
            </w:r>
          </w:p>
        </w:tc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7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</w:trPr>
        <w:tc>
          <w:tcPr>
            <w:tcW w:w="8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书法椅</w:t>
            </w:r>
          </w:p>
        </w:tc>
        <w:tc>
          <w:tcPr>
            <w:tcW w:w="323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颜色：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黑色+胡桃色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材质：优质橡木（全实木）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工艺：所有实木经烘干防变形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处理，喷涂环保油漆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定制尺寸：宽40×深39×总高89cm，椅面高43cm</w:t>
            </w:r>
          </w:p>
        </w:tc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7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3" w:type="dxa"/>
            <w:gridSpan w:val="6"/>
          </w:tcPr>
          <w:p>
            <w:pPr>
              <w:numPr>
                <w:ilvl w:val="0"/>
                <w:numId w:val="0"/>
              </w:numPr>
              <w:tabs>
                <w:tab w:val="left" w:pos="4828"/>
              </w:tabs>
              <w:jc w:val="right"/>
              <w:rPr>
                <w:rFonts w:hint="default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合计：</w:t>
            </w:r>
          </w:p>
        </w:tc>
        <w:tc>
          <w:tcPr>
            <w:tcW w:w="90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jc w:val="right"/>
        <w:rPr>
          <w:rFonts w:hint="default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报价单位（盖章）：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numPr>
          <w:ilvl w:val="0"/>
          <w:numId w:val="0"/>
        </w:numPr>
        <w:jc w:val="righ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2024年  月  日</w:t>
      </w: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</w:t>
      </w:r>
      <w:r>
        <w:rPr>
          <w:rFonts w:hint="eastAsia"/>
          <w:b/>
          <w:sz w:val="32"/>
          <w:szCs w:val="32"/>
          <w:lang w:val="en-US" w:eastAsia="zh-CN"/>
        </w:rPr>
        <w:t>报价单位</w:t>
      </w:r>
      <w:r>
        <w:rPr>
          <w:rFonts w:hint="eastAsia"/>
          <w:b/>
          <w:sz w:val="32"/>
          <w:szCs w:val="32"/>
        </w:rPr>
        <w:t>营业执照复印件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报价单位</w:t>
      </w:r>
      <w:r>
        <w:rPr>
          <w:rFonts w:hint="eastAsia"/>
          <w:b/>
          <w:sz w:val="32"/>
          <w:szCs w:val="32"/>
          <w:lang w:eastAsia="zh-CN"/>
        </w:rPr>
        <w:t>入驻</w:t>
      </w:r>
      <w:r>
        <w:rPr>
          <w:rFonts w:hint="eastAsia"/>
          <w:b/>
          <w:sz w:val="32"/>
          <w:szCs w:val="32"/>
          <w:lang w:eastAsia="zh-CN"/>
        </w:rPr>
        <w:fldChar w:fldCharType="begin"/>
      </w:r>
      <w:r>
        <w:rPr>
          <w:rFonts w:hint="eastAsia"/>
          <w:b/>
          <w:sz w:val="32"/>
          <w:szCs w:val="32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/>
          <w:b/>
          <w:sz w:val="32"/>
          <w:szCs w:val="32"/>
          <w:lang w:eastAsia="zh-CN"/>
        </w:rPr>
        <w:fldChar w:fldCharType="separate"/>
      </w:r>
      <w:r>
        <w:rPr>
          <w:rFonts w:hint="eastAsia"/>
          <w:b/>
          <w:sz w:val="32"/>
          <w:szCs w:val="32"/>
          <w:lang w:eastAsia="zh-CN"/>
        </w:rPr>
        <w:t>广东政府采购智慧云平</w:t>
      </w:r>
      <w:r>
        <w:rPr>
          <w:rFonts w:hint="eastAsia"/>
          <w:b/>
          <w:sz w:val="32"/>
          <w:szCs w:val="32"/>
          <w:lang w:eastAsia="zh-CN"/>
        </w:rPr>
        <w:fldChar w:fldCharType="end"/>
      </w:r>
      <w:r>
        <w:rPr>
          <w:rFonts w:hint="eastAsia"/>
          <w:b/>
          <w:sz w:val="32"/>
          <w:szCs w:val="32"/>
          <w:lang w:eastAsia="zh-CN"/>
        </w:rPr>
        <w:t>截图</w:t>
      </w:r>
    </w:p>
    <w:p>
      <w:pPr>
        <w:jc w:val="center"/>
        <w:rPr>
          <w:b/>
          <w:sz w:val="32"/>
          <w:szCs w:val="32"/>
        </w:rPr>
      </w:pPr>
    </w:p>
    <w:p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13134C"/>
    <w:multiLevelType w:val="singleLevel"/>
    <w:tmpl w:val="9E1313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D9CAC0"/>
    <w:multiLevelType w:val="singleLevel"/>
    <w:tmpl w:val="AFD9CA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Y2YxMTY0NjE3Y2VjYmRmNDJlYWYyN2QzZDMwNGIifQ=="/>
  </w:docVars>
  <w:rsids>
    <w:rsidRoot w:val="7A82635A"/>
    <w:rsid w:val="002572D8"/>
    <w:rsid w:val="04632A50"/>
    <w:rsid w:val="06436108"/>
    <w:rsid w:val="0707096B"/>
    <w:rsid w:val="0C8A3B71"/>
    <w:rsid w:val="28394DEF"/>
    <w:rsid w:val="28F9593E"/>
    <w:rsid w:val="2D4B26CB"/>
    <w:rsid w:val="2E07058C"/>
    <w:rsid w:val="32C22CAD"/>
    <w:rsid w:val="33AC1397"/>
    <w:rsid w:val="35D73F34"/>
    <w:rsid w:val="3772562A"/>
    <w:rsid w:val="3F441437"/>
    <w:rsid w:val="410123D5"/>
    <w:rsid w:val="429C106F"/>
    <w:rsid w:val="43A22267"/>
    <w:rsid w:val="44D948B4"/>
    <w:rsid w:val="458012A0"/>
    <w:rsid w:val="4BCB5B2E"/>
    <w:rsid w:val="4BE64151"/>
    <w:rsid w:val="4E756098"/>
    <w:rsid w:val="59012EF2"/>
    <w:rsid w:val="5D292BD8"/>
    <w:rsid w:val="5EE35086"/>
    <w:rsid w:val="6176486A"/>
    <w:rsid w:val="62BB47FD"/>
    <w:rsid w:val="78FA2303"/>
    <w:rsid w:val="7A82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