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both"/>
        <w:rPr>
          <w:rFonts w:hint="default" w:asci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  <w:lang w:val="en-US" w:eastAsia="zh-CN"/>
        </w:rPr>
        <w:t>附件2</w:t>
      </w:r>
    </w:p>
    <w:p>
      <w:pPr>
        <w:spacing w:line="360" w:lineRule="auto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蚌埠工商学院第十</w:t>
      </w:r>
      <w:r>
        <w:rPr>
          <w:rFonts w:hint="eastAsia" w:ascii="黑体" w:eastAsia="黑体"/>
          <w:sz w:val="36"/>
          <w:szCs w:val="36"/>
          <w:lang w:val="en-US" w:eastAsia="zh-CN"/>
        </w:rPr>
        <w:t>四</w:t>
      </w:r>
      <w:r>
        <w:rPr>
          <w:rFonts w:hint="eastAsia" w:ascii="黑体" w:eastAsia="黑体"/>
          <w:sz w:val="36"/>
          <w:szCs w:val="36"/>
        </w:rPr>
        <w:t>届田径运动会报名表</w:t>
      </w:r>
    </w:p>
    <w:p>
      <w:pPr>
        <w:spacing w:line="360" w:lineRule="auto"/>
        <w:jc w:val="left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               （学生女子组）</w:t>
      </w:r>
    </w:p>
    <w:tbl>
      <w:tblPr>
        <w:tblStyle w:val="7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004"/>
        <w:gridCol w:w="341"/>
        <w:gridCol w:w="1686"/>
        <w:gridCol w:w="1226"/>
        <w:gridCol w:w="733"/>
        <w:gridCol w:w="619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3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学院</w:t>
            </w:r>
          </w:p>
        </w:tc>
        <w:tc>
          <w:tcPr>
            <w:tcW w:w="11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hint="eastAsia" w:ascii="宋体"/>
                <w:szCs w:val="21"/>
                <w:lang w:val="en-US" w:eastAsia="zh-CN"/>
              </w:rPr>
            </w:pPr>
          </w:p>
        </w:tc>
        <w:tc>
          <w:tcPr>
            <w:tcW w:w="114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党总支书记</w:t>
            </w:r>
          </w:p>
        </w:tc>
        <w:tc>
          <w:tcPr>
            <w:tcW w:w="1427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3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hint="default" w:ascii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负责人（团委书记）</w:t>
            </w:r>
          </w:p>
        </w:tc>
        <w:tc>
          <w:tcPr>
            <w:tcW w:w="11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14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联系方式</w:t>
            </w:r>
          </w:p>
        </w:tc>
        <w:tc>
          <w:tcPr>
            <w:tcW w:w="1427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gridSpan w:val="8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学生女子组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</w:t>
            </w: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联系方式</w:t>
            </w: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</w:t>
            </w: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100米</w:t>
            </w: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71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跳高</w:t>
            </w: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644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200米</w:t>
            </w: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跳远</w:t>
            </w: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400米</w:t>
            </w: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铅球</w:t>
            </w: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660"/>
              </w:tabs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800米</w:t>
            </w: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实心球</w:t>
            </w: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/>
                <w:szCs w:val="21"/>
              </w:rPr>
              <w:t>项目</w:t>
            </w: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989" w:type="pct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联系方式</w:t>
            </w: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</w:t>
            </w: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064" w:type="pct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1500米</w:t>
            </w: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3000</w:t>
            </w:r>
            <w:r>
              <w:rPr>
                <w:rFonts w:hint="eastAsia" w:ascii="宋体"/>
                <w:szCs w:val="21"/>
              </w:rPr>
              <w:t>米</w:t>
            </w: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4*</w:t>
            </w:r>
            <w:r>
              <w:rPr>
                <w:rFonts w:ascii="宋体"/>
                <w:szCs w:val="21"/>
              </w:rPr>
              <w:t>400</w:t>
            </w:r>
            <w:r>
              <w:rPr>
                <w:rFonts w:hint="eastAsia" w:ascii="宋体"/>
                <w:szCs w:val="21"/>
              </w:rPr>
              <w:t>米</w:t>
            </w:r>
          </w:p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接力赛</w:t>
            </w:r>
          </w:p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  <w:r>
              <w:rPr>
                <w:rFonts w:ascii="宋体"/>
                <w:szCs w:val="21"/>
              </w:rPr>
              <w:t>4</w:t>
            </w:r>
            <w:r>
              <w:rPr>
                <w:rFonts w:hint="eastAsia" w:ascii="宋体"/>
                <w:szCs w:val="21"/>
              </w:rPr>
              <w:t>*100米</w:t>
            </w:r>
          </w:p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/>
                <w:szCs w:val="21"/>
              </w:rPr>
              <w:t>接力赛</w:t>
            </w: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89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</w:p>
        </w:tc>
        <w:tc>
          <w:tcPr>
            <w:tcW w:w="793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4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spacing w:line="360" w:lineRule="auto"/>
        <w:rPr>
          <w:rFonts w:ascii="宋体"/>
          <w:b/>
          <w:szCs w:val="21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both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both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both"/>
        <w:rPr>
          <w:rFonts w:hint="eastAsia" w:ascii="黑体" w:eastAsia="黑体"/>
          <w:sz w:val="36"/>
          <w:szCs w:val="36"/>
        </w:rPr>
      </w:pPr>
    </w:p>
    <w:p>
      <w:pPr>
        <w:spacing w:line="360" w:lineRule="auto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蚌埠工商学院第十</w:t>
      </w:r>
      <w:r>
        <w:rPr>
          <w:rFonts w:hint="eastAsia" w:ascii="黑体" w:eastAsia="黑体"/>
          <w:sz w:val="36"/>
          <w:szCs w:val="36"/>
          <w:lang w:val="en-US" w:eastAsia="zh-CN"/>
        </w:rPr>
        <w:t>三</w:t>
      </w:r>
      <w:r>
        <w:rPr>
          <w:rFonts w:hint="eastAsia" w:ascii="黑体" w:eastAsia="黑体"/>
          <w:sz w:val="36"/>
          <w:szCs w:val="36"/>
        </w:rPr>
        <w:t>届田径运动会报名表</w:t>
      </w:r>
    </w:p>
    <w:p>
      <w:pPr>
        <w:spacing w:line="360" w:lineRule="auto"/>
        <w:jc w:val="left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               （学生男子组）</w:t>
      </w: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868"/>
        <w:gridCol w:w="512"/>
        <w:gridCol w:w="1739"/>
        <w:gridCol w:w="1100"/>
        <w:gridCol w:w="3"/>
        <w:gridCol w:w="907"/>
        <w:gridCol w:w="472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56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学院</w:t>
            </w:r>
          </w:p>
        </w:tc>
        <w:tc>
          <w:tcPr>
            <w:tcW w:w="1320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9" w:type="pct"/>
            <w:gridSpan w:val="3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党总支书记</w:t>
            </w:r>
          </w:p>
        </w:tc>
        <w:tc>
          <w:tcPr>
            <w:tcW w:w="1343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56" w:type="pct"/>
            <w:gridSpan w:val="2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</w:rPr>
              <w:t>负责人</w:t>
            </w:r>
            <w:r>
              <w:rPr>
                <w:rFonts w:hint="eastAsia" w:ascii="宋体"/>
                <w:szCs w:val="21"/>
                <w:lang w:eastAsia="zh-CN"/>
              </w:rPr>
              <w:t>（</w:t>
            </w:r>
            <w:r>
              <w:rPr>
                <w:rFonts w:hint="eastAsia" w:ascii="宋体"/>
                <w:szCs w:val="21"/>
                <w:lang w:val="en-US" w:eastAsia="zh-CN"/>
              </w:rPr>
              <w:t>团委书记</w:t>
            </w:r>
            <w:r>
              <w:rPr>
                <w:rFonts w:hint="eastAsia" w:ascii="宋体"/>
                <w:szCs w:val="21"/>
                <w:lang w:eastAsia="zh-CN"/>
              </w:rPr>
              <w:t>）</w:t>
            </w:r>
          </w:p>
        </w:tc>
        <w:tc>
          <w:tcPr>
            <w:tcW w:w="1320" w:type="pct"/>
            <w:gridSpan w:val="2"/>
          </w:tcPr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179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联系电话</w:t>
            </w:r>
          </w:p>
        </w:tc>
        <w:tc>
          <w:tcPr>
            <w:tcW w:w="1343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gridSpan w:val="9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学生男子组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</w:t>
            </w:r>
          </w:p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联系方式</w:t>
            </w:r>
          </w:p>
        </w:tc>
        <w:tc>
          <w:tcPr>
            <w:tcW w:w="64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</w:t>
            </w:r>
          </w:p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100米</w:t>
            </w:r>
          </w:p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跳高</w:t>
            </w:r>
          </w:p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200米</w:t>
            </w:r>
          </w:p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跳远</w:t>
            </w:r>
          </w:p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等线" w:eastAsia="等线"/>
                <w:color w:val="000000"/>
                <w:sz w:val="22"/>
              </w:rPr>
            </w:pPr>
          </w:p>
        </w:tc>
        <w:tc>
          <w:tcPr>
            <w:tcW w:w="1019" w:type="pct"/>
            <w:vAlign w:val="center"/>
          </w:tcPr>
          <w:p>
            <w:pPr>
              <w:spacing w:line="360" w:lineRule="auto"/>
              <w:rPr>
                <w:rFonts w:ascii="等线" w:eastAsia="等线"/>
                <w:color w:val="000000"/>
                <w:sz w:val="22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400米</w:t>
            </w:r>
          </w:p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铅球</w:t>
            </w:r>
          </w:p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等线" w:eastAsia="等线"/>
                <w:color w:val="000000"/>
                <w:sz w:val="22"/>
              </w:rPr>
            </w:pPr>
          </w:p>
        </w:tc>
        <w:tc>
          <w:tcPr>
            <w:tcW w:w="1019" w:type="pct"/>
            <w:vAlign w:val="center"/>
          </w:tcPr>
          <w:p>
            <w:pPr>
              <w:spacing w:line="360" w:lineRule="auto"/>
              <w:jc w:val="center"/>
              <w:rPr>
                <w:rFonts w:ascii="等线" w:eastAsia="等线"/>
                <w:color w:val="000000"/>
                <w:sz w:val="22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等线" w:eastAsia="等线"/>
                <w:color w:val="000000"/>
                <w:sz w:val="22"/>
              </w:rPr>
            </w:pPr>
          </w:p>
        </w:tc>
        <w:tc>
          <w:tcPr>
            <w:tcW w:w="1066" w:type="pct"/>
            <w:vAlign w:val="center"/>
          </w:tcPr>
          <w:p>
            <w:pPr>
              <w:spacing w:line="360" w:lineRule="auto"/>
              <w:rPr>
                <w:rFonts w:asci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restart"/>
            <w:vAlign w:val="center"/>
          </w:tcPr>
          <w:p>
            <w:pPr>
              <w:tabs>
                <w:tab w:val="left" w:pos="660"/>
              </w:tabs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800米</w:t>
            </w:r>
          </w:p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实心球</w:t>
            </w:r>
          </w:p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647" w:type="pct"/>
            <w:vMerge w:val="continue"/>
            <w:vAlign w:val="center"/>
          </w:tcPr>
          <w:p/>
        </w:tc>
        <w:tc>
          <w:tcPr>
            <w:tcW w:w="809" w:type="pct"/>
            <w:gridSpan w:val="2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19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5" w:type="pct"/>
            <w:vMerge w:val="continue"/>
            <w:vAlign w:val="center"/>
          </w:tcPr>
          <w:p/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647" w:type="pct"/>
            <w:vMerge w:val="continue"/>
            <w:vAlign w:val="center"/>
          </w:tcPr>
          <w:p>
            <w:pPr>
              <w:rPr>
                <w:u w:val="single"/>
              </w:rPr>
            </w:pPr>
          </w:p>
        </w:tc>
        <w:tc>
          <w:tcPr>
            <w:tcW w:w="80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等线" w:eastAsia="等线"/>
                <w:color w:val="000000"/>
                <w:sz w:val="22"/>
                <w:u w:val="single"/>
              </w:rPr>
            </w:pPr>
          </w:p>
        </w:tc>
        <w:tc>
          <w:tcPr>
            <w:tcW w:w="1019" w:type="pct"/>
            <w:vAlign w:val="center"/>
          </w:tcPr>
          <w:p>
            <w:pPr>
              <w:spacing w:line="360" w:lineRule="auto"/>
              <w:jc w:val="center"/>
              <w:rPr>
                <w:rFonts w:ascii="等线" w:eastAsia="等线"/>
                <w:color w:val="000000"/>
                <w:sz w:val="22"/>
                <w:u w:val="single"/>
              </w:rPr>
            </w:pPr>
          </w:p>
        </w:tc>
        <w:tc>
          <w:tcPr>
            <w:tcW w:w="645" w:type="pct"/>
            <w:vMerge w:val="continue"/>
            <w:vAlign w:val="center"/>
          </w:tcPr>
          <w:p>
            <w:pPr>
              <w:rPr>
                <w:u w:val="single"/>
              </w:rPr>
            </w:pPr>
          </w:p>
        </w:tc>
        <w:tc>
          <w:tcPr>
            <w:tcW w:w="811" w:type="pct"/>
            <w:gridSpan w:val="3"/>
          </w:tcPr>
          <w:p>
            <w:pPr>
              <w:spacing w:line="360" w:lineRule="auto"/>
              <w:jc w:val="center"/>
              <w:rPr>
                <w:rFonts w:ascii="宋体"/>
                <w:szCs w:val="21"/>
                <w:u w:val="single"/>
              </w:rPr>
            </w:pPr>
          </w:p>
        </w:tc>
        <w:tc>
          <w:tcPr>
            <w:tcW w:w="1066" w:type="pct"/>
          </w:tcPr>
          <w:p>
            <w:pPr>
              <w:spacing w:line="360" w:lineRule="auto"/>
              <w:jc w:val="center"/>
              <w:rPr>
                <w:rFonts w:ascii="宋体"/>
                <w:szCs w:val="21"/>
                <w:u w:val="single"/>
              </w:rPr>
            </w:pPr>
          </w:p>
        </w:tc>
      </w:tr>
    </w:tbl>
    <w:p>
      <w:pPr>
        <w:spacing w:line="360" w:lineRule="auto"/>
        <w:rPr>
          <w:rFonts w:ascii="宋体"/>
          <w:b/>
          <w:szCs w:val="21"/>
          <w:u w:val="single"/>
        </w:rPr>
      </w:pP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392"/>
        <w:gridCol w:w="1755"/>
        <w:gridCol w:w="1114"/>
        <w:gridCol w:w="1393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</w:t>
            </w:r>
          </w:p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联系方式</w:t>
            </w:r>
          </w:p>
        </w:tc>
        <w:tc>
          <w:tcPr>
            <w:tcW w:w="653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</w:t>
            </w:r>
          </w:p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</w:rPr>
              <w:t>1500米</w:t>
            </w:r>
          </w:p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3000米</w:t>
            </w:r>
          </w:p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2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652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52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52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52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52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4*</w:t>
            </w:r>
            <w:r>
              <w:rPr>
                <w:rFonts w:hint="eastAsia" w:ascii="宋体"/>
                <w:szCs w:val="21"/>
                <w:lang w:val="en-US" w:eastAsia="zh-CN"/>
              </w:rPr>
              <w:t>1</w:t>
            </w:r>
            <w:r>
              <w:rPr>
                <w:rFonts w:ascii="宋体"/>
                <w:szCs w:val="21"/>
              </w:rPr>
              <w:t>00</w:t>
            </w:r>
            <w:r>
              <w:rPr>
                <w:rFonts w:hint="eastAsia" w:ascii="宋体"/>
                <w:szCs w:val="21"/>
              </w:rPr>
              <w:t>米</w:t>
            </w:r>
          </w:p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接力赛</w:t>
            </w:r>
          </w:p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  <w:r>
              <w:rPr>
                <w:rFonts w:ascii="宋体"/>
                <w:szCs w:val="21"/>
              </w:rPr>
              <w:t>4</w:t>
            </w:r>
            <w:r>
              <w:rPr>
                <w:rFonts w:hint="eastAsia" w:ascii="宋体"/>
                <w:szCs w:val="21"/>
              </w:rPr>
              <w:t>*</w:t>
            </w:r>
            <w:r>
              <w:rPr>
                <w:rFonts w:hint="eastAsia" w:ascii="宋体"/>
                <w:szCs w:val="21"/>
                <w:lang w:val="en-US" w:eastAsia="zh-CN"/>
              </w:rPr>
              <w:t>4</w:t>
            </w:r>
            <w:r>
              <w:rPr>
                <w:rFonts w:hint="eastAsia" w:ascii="宋体"/>
                <w:szCs w:val="21"/>
              </w:rPr>
              <w:t>00米</w:t>
            </w:r>
          </w:p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接力赛</w:t>
            </w:r>
          </w:p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52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52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52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52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6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17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pct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spacing w:line="360" w:lineRule="auto"/>
        <w:rPr>
          <w:rFonts w:ascii="宋体"/>
          <w:b/>
          <w:szCs w:val="21"/>
        </w:rPr>
      </w:pPr>
    </w:p>
    <w:p>
      <w:pPr>
        <w:spacing w:line="360" w:lineRule="auto"/>
        <w:rPr>
          <w:rFonts w:ascii="宋体"/>
          <w:b/>
          <w:szCs w:val="21"/>
        </w:rPr>
      </w:pPr>
    </w:p>
    <w:sectPr>
      <w:pgSz w:w="11906" w:h="16838"/>
      <w:pgMar w:top="1191" w:right="1797" w:bottom="119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ODY1NjRiNTU5NmZkMDRiYmMwN2JmY2NmNWMwYWMifQ=="/>
  </w:docVars>
  <w:rsids>
    <w:rsidRoot w:val="00531EBA"/>
    <w:rsid w:val="00531EBA"/>
    <w:rsid w:val="005F55C0"/>
    <w:rsid w:val="00A416D5"/>
    <w:rsid w:val="00A80F8D"/>
    <w:rsid w:val="00CC385C"/>
    <w:rsid w:val="038B038F"/>
    <w:rsid w:val="06F061D0"/>
    <w:rsid w:val="088272FC"/>
    <w:rsid w:val="0C992E66"/>
    <w:rsid w:val="0EBF5F14"/>
    <w:rsid w:val="151E65FF"/>
    <w:rsid w:val="15D54F0F"/>
    <w:rsid w:val="176C18A3"/>
    <w:rsid w:val="18473942"/>
    <w:rsid w:val="1AA80E44"/>
    <w:rsid w:val="1CE14845"/>
    <w:rsid w:val="1DD62F62"/>
    <w:rsid w:val="2C682266"/>
    <w:rsid w:val="2CE55D95"/>
    <w:rsid w:val="2E163EBF"/>
    <w:rsid w:val="38A5656B"/>
    <w:rsid w:val="39F41E09"/>
    <w:rsid w:val="3D98669F"/>
    <w:rsid w:val="41AE46E3"/>
    <w:rsid w:val="433072DE"/>
    <w:rsid w:val="46841490"/>
    <w:rsid w:val="573C40E7"/>
    <w:rsid w:val="662841B4"/>
    <w:rsid w:val="69D85680"/>
    <w:rsid w:val="75792336"/>
    <w:rsid w:val="7F20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solidFill>
          <a:srgbClr val="FFFFFF"/>
        </a:solidFill>
        <a:ln w="15875" cap="flat" cmpd="sng">
          <a:solidFill>
            <a:srgbClr val="739CC3"/>
          </a:solidFill>
          <a:prstDash val="solid"/>
          <a:miter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5875" cap="flat" cmpd="sng">
          <a:solidFill>
            <a:srgbClr val="739CC3"/>
          </a:solidFill>
          <a:prstDash val="solid"/>
          <a:miter/>
        </a:ln>
      </a:spPr>
      <a:bodyPr/>
      <a:lstStyle/>
      <a:style>
        <a:lnRef idx="1">
          <a:schemeClr val="accent4">
            <a:shade val="50000"/>
          </a:schemeClr>
        </a:lnRef>
        <a:fillRef idx="0">
          <a:schemeClr val="accent4"/>
        </a:fillRef>
        <a:effectRef idx="0">
          <a:schemeClr val="accent4"/>
        </a:effectRef>
        <a:fontRef idx="minor">
          <a:schemeClr val="tx1"/>
        </a:fontRef>
      </a:style>
    </a:lnDef>
  </a:objectDefaults>
</a:theme>
</file>